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5D3E8CB" wp14:paraId="104E3129" wp14:textId="792CAE75">
      <w:pPr>
        <w:rPr>
          <w:b w:val="1"/>
          <w:bCs w:val="1"/>
          <w:sz w:val="28"/>
          <w:szCs w:val="28"/>
        </w:rPr>
      </w:pPr>
      <w:r w:rsidRPr="05D3E8CB" w:rsidR="65F8FD7E">
        <w:rPr>
          <w:b w:val="1"/>
          <w:bCs w:val="1"/>
          <w:sz w:val="28"/>
          <w:szCs w:val="28"/>
        </w:rPr>
        <w:t>Referat fra styremøte i FF-OsloMet 10. september 2024</w:t>
      </w:r>
    </w:p>
    <w:p w:rsidR="7668E6C8" w:rsidRDefault="7668E6C8" w14:paraId="7FF29163" w14:textId="772DBA12"/>
    <w:p w:rsidR="65F8FD7E" w:rsidRDefault="65F8FD7E" w14:paraId="57109B26" w14:textId="75718C80">
      <w:r w:rsidR="65F8FD7E">
        <w:rPr/>
        <w:t>Til stede:</w:t>
      </w:r>
      <w:r w:rsidR="2902FA4C">
        <w:rPr/>
        <w:t xml:space="preserve"> Erik Dahlgren, </w:t>
      </w:r>
      <w:r w:rsidR="6E3CEE6D">
        <w:rPr/>
        <w:t>Milada</w:t>
      </w:r>
      <w:r w:rsidR="6E3CEE6D">
        <w:rPr/>
        <w:t xml:space="preserve"> </w:t>
      </w:r>
      <w:r w:rsidR="6E3CEE6D">
        <w:rPr/>
        <w:t>Cvancarova</w:t>
      </w:r>
      <w:r w:rsidR="6E3CEE6D">
        <w:rPr/>
        <w:t xml:space="preserve"> Hagen, </w:t>
      </w:r>
      <w:r w:rsidR="26A17B22">
        <w:rPr/>
        <w:t xml:space="preserve">Dag Jenssen, </w:t>
      </w:r>
      <w:r w:rsidR="2902FA4C">
        <w:rPr/>
        <w:t>Britt-Evy Westergård</w:t>
      </w:r>
      <w:r w:rsidR="1E9044BD">
        <w:rPr/>
        <w:t xml:space="preserve"> (møteleder</w:t>
      </w:r>
      <w:r w:rsidR="5B356E9C">
        <w:rPr/>
        <w:t>)</w:t>
      </w:r>
      <w:r w:rsidR="1E9044BD">
        <w:rPr/>
        <w:t>, Bjørn Ervik</w:t>
      </w:r>
      <w:r w:rsidR="18B230B1">
        <w:rPr/>
        <w:t>, Marlen Strand Ferrer, Anders Eika, Ingrid Jannicke Aandahl</w:t>
      </w:r>
      <w:r w:rsidR="2CBD6E72">
        <w:rPr/>
        <w:t>,</w:t>
      </w:r>
      <w:r w:rsidR="310F1CD2">
        <w:rPr/>
        <w:t xml:space="preserve"> Kyrre Andersen,</w:t>
      </w:r>
      <w:r w:rsidR="2CBD6E72">
        <w:rPr/>
        <w:t xml:space="preserve"> Eldbjørg Marie Schön</w:t>
      </w:r>
      <w:r w:rsidR="2902FA4C">
        <w:rPr/>
        <w:t xml:space="preserve"> og Arve Angen (</w:t>
      </w:r>
      <w:r w:rsidR="2902FA4C">
        <w:rPr/>
        <w:t>referent)</w:t>
      </w:r>
    </w:p>
    <w:p w:rsidR="7668E6C8" w:rsidRDefault="7668E6C8" w14:paraId="54618B31" w14:textId="1ADD26BC"/>
    <w:p w:rsidR="65F8FD7E" w:rsidRDefault="65F8FD7E" w14:paraId="431B394E" w14:textId="4A7EBA4E">
      <w:r w:rsidR="65F8FD7E">
        <w:rPr/>
        <w:t>Hvor: Teams</w:t>
      </w:r>
    </w:p>
    <w:p w:rsidR="15204265" w:rsidRDefault="15204265" w14:paraId="01B6CBE6" w14:textId="7C1A515C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15"/>
        <w:gridCol w:w="7485"/>
        <w:gridCol w:w="915"/>
      </w:tblGrid>
      <w:tr w:rsidR="15204265" w:rsidTr="5D890C48" w14:paraId="1DF267CE">
        <w:trPr>
          <w:trHeight w:val="300"/>
        </w:trPr>
        <w:tc>
          <w:tcPr>
            <w:tcW w:w="615" w:type="dxa"/>
            <w:tcMar/>
          </w:tcPr>
          <w:p w:rsidR="65F8FD7E" w:rsidP="15204265" w:rsidRDefault="65F8FD7E" w14:paraId="34393CC8" w14:textId="2CABE29E">
            <w:pPr>
              <w:pStyle w:val="Normal"/>
            </w:pPr>
            <w:r w:rsidR="65F8FD7E">
              <w:rPr/>
              <w:t>Nr:</w:t>
            </w:r>
          </w:p>
        </w:tc>
        <w:tc>
          <w:tcPr>
            <w:tcW w:w="7485" w:type="dxa"/>
            <w:tcMar/>
          </w:tcPr>
          <w:p w:rsidR="65F8FD7E" w:rsidP="15204265" w:rsidRDefault="65F8FD7E" w14:paraId="629433E8" w14:textId="56F6CA78">
            <w:pPr>
              <w:pStyle w:val="Normal"/>
            </w:pPr>
            <w:r w:rsidR="65F8FD7E">
              <w:rPr/>
              <w:t>Sak</w:t>
            </w:r>
          </w:p>
        </w:tc>
        <w:tc>
          <w:tcPr>
            <w:tcW w:w="915" w:type="dxa"/>
            <w:tcMar/>
          </w:tcPr>
          <w:p w:rsidR="65F8FD7E" w:rsidP="15204265" w:rsidRDefault="65F8FD7E" w14:paraId="6F8ACA54" w14:textId="44E6B55C">
            <w:pPr>
              <w:pStyle w:val="Normal"/>
            </w:pPr>
            <w:r w:rsidR="65F8FD7E">
              <w:rPr/>
              <w:t>Hvem</w:t>
            </w:r>
          </w:p>
        </w:tc>
      </w:tr>
      <w:tr w:rsidR="15204265" w:rsidTr="5D890C48" w14:paraId="61BE7207">
        <w:trPr>
          <w:trHeight w:val="300"/>
        </w:trPr>
        <w:tc>
          <w:tcPr>
            <w:tcW w:w="615" w:type="dxa"/>
            <w:tcMar/>
          </w:tcPr>
          <w:p w:rsidR="65F8FD7E" w:rsidP="5D890C48" w:rsidRDefault="65F8FD7E" w14:paraId="67A034C1" w14:textId="77744E07">
            <w:pPr>
              <w:pStyle w:val="Normal"/>
              <w:rPr>
                <w:sz w:val="20"/>
                <w:szCs w:val="20"/>
              </w:rPr>
            </w:pPr>
            <w:r w:rsidRPr="5D890C48" w:rsidR="09823E36">
              <w:rPr>
                <w:sz w:val="20"/>
                <w:szCs w:val="20"/>
              </w:rPr>
              <w:t>45/</w:t>
            </w:r>
          </w:p>
          <w:p w:rsidR="65F8FD7E" w:rsidP="5D890C48" w:rsidRDefault="65F8FD7E" w14:paraId="5FEAB1E9" w14:textId="13663AC7">
            <w:pPr>
              <w:pStyle w:val="Normal"/>
              <w:rPr>
                <w:sz w:val="20"/>
                <w:szCs w:val="20"/>
              </w:rPr>
            </w:pPr>
            <w:r w:rsidRPr="5D890C48" w:rsidR="09823E36">
              <w:rPr>
                <w:sz w:val="20"/>
                <w:szCs w:val="20"/>
              </w:rPr>
              <w:t>24</w:t>
            </w:r>
          </w:p>
        </w:tc>
        <w:tc>
          <w:tcPr>
            <w:tcW w:w="7485" w:type="dxa"/>
            <w:tcMar/>
          </w:tcPr>
          <w:p w:rsidR="65F8FD7E" w:rsidP="15204265" w:rsidRDefault="65F8FD7E" w14:paraId="4479096E" w14:textId="1269E207">
            <w:pPr>
              <w:pStyle w:val="Normal"/>
            </w:pPr>
            <w:r w:rsidR="65F8FD7E">
              <w:rPr/>
              <w:t>Godkjenning av saksliste</w:t>
            </w:r>
          </w:p>
          <w:p w:rsidR="65F8FD7E" w:rsidP="15204265" w:rsidRDefault="65F8FD7E" w14:paraId="72938B86" w14:textId="2E02DDA1">
            <w:pPr>
              <w:pStyle w:val="Normal"/>
            </w:pPr>
            <w:r w:rsidR="79A7CCE5">
              <w:rPr/>
              <w:t>Saksliste</w:t>
            </w:r>
            <w:r w:rsidR="48BF1E7E">
              <w:rPr/>
              <w:t>n</w:t>
            </w:r>
            <w:r w:rsidR="79A7CCE5">
              <w:rPr/>
              <w:t xml:space="preserve"> ble godkjent</w:t>
            </w:r>
          </w:p>
        </w:tc>
        <w:tc>
          <w:tcPr>
            <w:tcW w:w="915" w:type="dxa"/>
            <w:tcMar/>
          </w:tcPr>
          <w:p w:rsidR="65F8FD7E" w:rsidP="15204265" w:rsidRDefault="65F8FD7E" w14:paraId="4B06D1CD" w14:textId="7BEC3765">
            <w:pPr>
              <w:pStyle w:val="Normal"/>
            </w:pPr>
            <w:r w:rsidR="65F8FD7E">
              <w:rPr/>
              <w:t>Britt-Evy</w:t>
            </w:r>
          </w:p>
        </w:tc>
      </w:tr>
      <w:tr w:rsidR="15204265" w:rsidTr="5D890C48" w14:paraId="116BCCDB">
        <w:trPr>
          <w:trHeight w:val="300"/>
        </w:trPr>
        <w:tc>
          <w:tcPr>
            <w:tcW w:w="615" w:type="dxa"/>
            <w:tcMar/>
          </w:tcPr>
          <w:p w:rsidR="65F8FD7E" w:rsidP="5D890C48" w:rsidRDefault="65F8FD7E" w14:paraId="7A769606" w14:textId="7BD02E84">
            <w:pPr>
              <w:pStyle w:val="Normal"/>
              <w:rPr>
                <w:sz w:val="20"/>
                <w:szCs w:val="20"/>
              </w:rPr>
            </w:pPr>
            <w:r w:rsidRPr="5D890C48" w:rsidR="23C89ACF">
              <w:rPr>
                <w:sz w:val="20"/>
                <w:szCs w:val="20"/>
              </w:rPr>
              <w:t>46/</w:t>
            </w:r>
          </w:p>
          <w:p w:rsidR="65F8FD7E" w:rsidP="5D890C48" w:rsidRDefault="65F8FD7E" w14:paraId="6ADA5391" w14:textId="13663AC7">
            <w:pPr>
              <w:pStyle w:val="Normal"/>
              <w:rPr>
                <w:sz w:val="20"/>
                <w:szCs w:val="20"/>
              </w:rPr>
            </w:pPr>
            <w:r w:rsidRPr="5D890C48" w:rsidR="23C89ACF">
              <w:rPr>
                <w:sz w:val="20"/>
                <w:szCs w:val="20"/>
              </w:rPr>
              <w:t>24</w:t>
            </w:r>
          </w:p>
          <w:p w:rsidR="65F8FD7E" w:rsidP="15204265" w:rsidRDefault="65F8FD7E" w14:paraId="4EC70DEF" w14:textId="1E5B7912">
            <w:pPr>
              <w:pStyle w:val="Normal"/>
            </w:pPr>
          </w:p>
        </w:tc>
        <w:tc>
          <w:tcPr>
            <w:tcW w:w="7485" w:type="dxa"/>
            <w:tcMar/>
          </w:tcPr>
          <w:p w:rsidR="65F8FD7E" w:rsidP="15204265" w:rsidRDefault="65F8FD7E" w14:paraId="6C25E33C" w14:textId="1B556CB5">
            <w:pPr>
              <w:pStyle w:val="Normal"/>
            </w:pPr>
            <w:r w:rsidR="65F8FD7E">
              <w:rPr/>
              <w:t xml:space="preserve">Spørsmål, kommentarer og avklaringene vedr. </w:t>
            </w:r>
            <w:r w:rsidR="5890FD5D">
              <w:rPr/>
              <w:t>o</w:t>
            </w:r>
            <w:r w:rsidR="65F8FD7E">
              <w:rPr/>
              <w:t xml:space="preserve">rienteringene som fulgte med innkallingen </w:t>
            </w:r>
          </w:p>
          <w:p w:rsidR="65F8FD7E" w:rsidP="15204265" w:rsidRDefault="65F8FD7E" w14:paraId="2CA6DD53" w14:textId="3AB3C9E3">
            <w:pPr>
              <w:pStyle w:val="Normal"/>
            </w:pPr>
            <w:r w:rsidR="1DD9141D">
              <w:rPr/>
              <w:t xml:space="preserve">Orienteringene som ble sendt </w:t>
            </w:r>
            <w:r w:rsidR="34C2BAB5">
              <w:rPr/>
              <w:t>ut på mail før styremøtet</w:t>
            </w:r>
            <w:r w:rsidR="1DD9141D">
              <w:rPr/>
              <w:t xml:space="preserve"> var </w:t>
            </w:r>
            <w:r w:rsidR="0CD7038B">
              <w:rPr/>
              <w:t>greie for styret</w:t>
            </w:r>
            <w:r w:rsidR="1DD9141D">
              <w:rPr/>
              <w:t>.</w:t>
            </w:r>
          </w:p>
        </w:tc>
        <w:tc>
          <w:tcPr>
            <w:tcW w:w="915" w:type="dxa"/>
            <w:tcMar/>
          </w:tcPr>
          <w:p w:rsidR="65F8FD7E" w:rsidP="15204265" w:rsidRDefault="65F8FD7E" w14:paraId="7CE2933D" w14:textId="6A1179A4">
            <w:pPr>
              <w:pStyle w:val="Normal"/>
            </w:pPr>
            <w:r w:rsidR="65F8FD7E">
              <w:rPr/>
              <w:t>Britt-Evy</w:t>
            </w:r>
          </w:p>
        </w:tc>
      </w:tr>
      <w:tr w:rsidR="15204265" w:rsidTr="5D890C48" w14:paraId="642D692A">
        <w:trPr>
          <w:trHeight w:val="300"/>
        </w:trPr>
        <w:tc>
          <w:tcPr>
            <w:tcW w:w="615" w:type="dxa"/>
            <w:tcMar/>
          </w:tcPr>
          <w:p w:rsidR="65F8FD7E" w:rsidP="5D890C48" w:rsidRDefault="65F8FD7E" w14:paraId="33DF02FC" w14:textId="75A04ED4">
            <w:pPr>
              <w:pStyle w:val="Normal"/>
              <w:rPr>
                <w:sz w:val="20"/>
                <w:szCs w:val="20"/>
              </w:rPr>
            </w:pPr>
            <w:r w:rsidRPr="5D890C48" w:rsidR="6D3D653F">
              <w:rPr>
                <w:sz w:val="20"/>
                <w:szCs w:val="20"/>
              </w:rPr>
              <w:t>47/</w:t>
            </w:r>
          </w:p>
          <w:p w:rsidR="65F8FD7E" w:rsidP="5D890C48" w:rsidRDefault="65F8FD7E" w14:paraId="30EEE81F" w14:textId="13663AC7">
            <w:pPr>
              <w:pStyle w:val="Normal"/>
              <w:rPr>
                <w:sz w:val="20"/>
                <w:szCs w:val="20"/>
              </w:rPr>
            </w:pPr>
            <w:r w:rsidRPr="5D890C48" w:rsidR="6D3D653F">
              <w:rPr>
                <w:sz w:val="20"/>
                <w:szCs w:val="20"/>
              </w:rPr>
              <w:t>24</w:t>
            </w:r>
          </w:p>
          <w:p w:rsidR="65F8FD7E" w:rsidP="15204265" w:rsidRDefault="65F8FD7E" w14:paraId="0E2731BD" w14:textId="690F1176">
            <w:pPr>
              <w:pStyle w:val="Normal"/>
            </w:pPr>
          </w:p>
        </w:tc>
        <w:tc>
          <w:tcPr>
            <w:tcW w:w="7485" w:type="dxa"/>
            <w:tcMar/>
          </w:tcPr>
          <w:p w:rsidR="65F8FD7E" w:rsidP="15204265" w:rsidRDefault="65F8FD7E" w14:paraId="6DA09FED" w14:textId="0532C708">
            <w:pPr>
              <w:pStyle w:val="Normal"/>
            </w:pPr>
            <w:r w:rsidR="65F8FD7E">
              <w:rPr/>
              <w:t>Høring Campus Romerike</w:t>
            </w:r>
          </w:p>
          <w:p w:rsidR="65F8FD7E" w:rsidP="15204265" w:rsidRDefault="65F8FD7E" w14:paraId="5E58CD24" w14:textId="6224ECE8">
            <w:pPr>
              <w:pStyle w:val="Normal"/>
            </w:pPr>
            <w:r w:rsidR="45ABE5C5">
              <w:rPr/>
              <w:t xml:space="preserve">Det ble diskutert hvordan styret skal besvare høringen. </w:t>
            </w:r>
            <w:r w:rsidR="2C78D8A3">
              <w:rPr/>
              <w:t>FF</w:t>
            </w:r>
            <w:r w:rsidR="63BBF5E6">
              <w:rPr/>
              <w:t xml:space="preserve"> </w:t>
            </w:r>
            <w:r w:rsidR="3CC26526">
              <w:rPr/>
              <w:t>bør nok</w:t>
            </w:r>
            <w:r w:rsidR="63BBF5E6">
              <w:rPr/>
              <w:t xml:space="preserve"> ikke si så mye om hvem som skal være hvor, men passe på at det er gode prosesser, med </w:t>
            </w:r>
            <w:r w:rsidR="64DD8CC3">
              <w:rPr/>
              <w:t>reell</w:t>
            </w:r>
            <w:r w:rsidR="63BBF5E6">
              <w:rPr/>
              <w:t xml:space="preserve"> medvirkning og medbestemmelse.</w:t>
            </w:r>
            <w:r w:rsidR="61A6EF99">
              <w:rPr/>
              <w:t xml:space="preserve"> Perspektivet vårt bør nok være hele institusjonen, og hva som er best for OsloMet.</w:t>
            </w:r>
          </w:p>
          <w:p w:rsidR="65F8FD7E" w:rsidP="15204265" w:rsidRDefault="65F8FD7E" w14:paraId="06F24AB3" w14:textId="5F220C89">
            <w:pPr>
              <w:pStyle w:val="Normal"/>
            </w:pPr>
            <w:r w:rsidR="61A6EF99">
              <w:rPr/>
              <w:t>Ett</w:t>
            </w:r>
            <w:r w:rsidR="44A1D31D">
              <w:rPr/>
              <w:t xml:space="preserve"> innspill var om </w:t>
            </w:r>
            <w:r w:rsidR="7079B880">
              <w:rPr/>
              <w:t xml:space="preserve">vi </w:t>
            </w:r>
            <w:r w:rsidR="79CACAA1">
              <w:rPr/>
              <w:t xml:space="preserve">bør </w:t>
            </w:r>
            <w:r w:rsidR="7079B880">
              <w:rPr/>
              <w:t>s</w:t>
            </w:r>
            <w:r w:rsidR="24F5B787">
              <w:rPr/>
              <w:t xml:space="preserve">i noe om </w:t>
            </w:r>
            <w:r w:rsidR="5F983EA1">
              <w:rPr/>
              <w:t xml:space="preserve">at </w:t>
            </w:r>
            <w:r w:rsidR="319D66E2">
              <w:rPr/>
              <w:t xml:space="preserve">de dårlige </w:t>
            </w:r>
            <w:r w:rsidR="24F5B787">
              <w:rPr/>
              <w:t>økonom</w:t>
            </w:r>
            <w:r w:rsidR="23F0653E">
              <w:rPr/>
              <w:t>iske utsiktene</w:t>
            </w:r>
            <w:r w:rsidR="24F5B787">
              <w:rPr/>
              <w:t xml:space="preserve"> </w:t>
            </w:r>
            <w:r w:rsidR="24F5B787">
              <w:rPr/>
              <w:t>og slitasjen</w:t>
            </w:r>
            <w:r w:rsidR="4813ED57">
              <w:rPr/>
              <w:t xml:space="preserve"> ved alle disse prosessene</w:t>
            </w:r>
            <w:r w:rsidR="340C9581">
              <w:rPr/>
              <w:t xml:space="preserve"> kan få</w:t>
            </w:r>
            <w:r w:rsidR="42150BC9">
              <w:rPr/>
              <w:t xml:space="preserve"> negative</w:t>
            </w:r>
            <w:r w:rsidR="340C9581">
              <w:rPr/>
              <w:t xml:space="preserve"> konsekvenser</w:t>
            </w:r>
            <w:r w:rsidR="7CEBF9B8">
              <w:rPr/>
              <w:t>.</w:t>
            </w:r>
            <w:r w:rsidR="3DD8275D">
              <w:rPr/>
              <w:t xml:space="preserve"> </w:t>
            </w:r>
          </w:p>
          <w:p w:rsidR="65F8FD7E" w:rsidP="15204265" w:rsidRDefault="65F8FD7E" w14:paraId="239D60A3" w14:textId="2AB6CEC5">
            <w:pPr>
              <w:pStyle w:val="Normal"/>
            </w:pPr>
            <w:r w:rsidR="56F50721">
              <w:rPr/>
              <w:t>S</w:t>
            </w:r>
            <w:r w:rsidR="4A36EFCB">
              <w:rPr/>
              <w:t>tyremedlemme</w:t>
            </w:r>
            <w:r w:rsidR="7D15DE4C">
              <w:rPr/>
              <w:t>r</w:t>
            </w:r>
            <w:r w:rsidR="4A36EFCB">
              <w:rPr/>
              <w:t xml:space="preserve"> kan s</w:t>
            </w:r>
            <w:r w:rsidR="56F50721">
              <w:rPr/>
              <w:t>end</w:t>
            </w:r>
            <w:r w:rsidR="35A02075">
              <w:rPr/>
              <w:t>e</w:t>
            </w:r>
            <w:r w:rsidR="56F50721">
              <w:rPr/>
              <w:t xml:space="preserve"> flere tilbakemeldinger til Britt-Evy. Britt-Evy lager</w:t>
            </w:r>
            <w:r w:rsidR="1C3EA719">
              <w:rPr/>
              <w:t xml:space="preserve"> så et </w:t>
            </w:r>
            <w:r w:rsidR="56F50721">
              <w:rPr/>
              <w:t>utkast</w:t>
            </w:r>
            <w:r w:rsidR="2D51BBBD">
              <w:rPr/>
              <w:t xml:space="preserve"> til høringssvar.</w:t>
            </w:r>
          </w:p>
        </w:tc>
        <w:tc>
          <w:tcPr>
            <w:tcW w:w="915" w:type="dxa"/>
            <w:tcMar/>
          </w:tcPr>
          <w:p w:rsidR="65F8FD7E" w:rsidP="15204265" w:rsidRDefault="65F8FD7E" w14:paraId="622C159F" w14:textId="5BDE4B85">
            <w:pPr>
              <w:pStyle w:val="Normal"/>
            </w:pPr>
            <w:r w:rsidR="65F8FD7E">
              <w:rPr/>
              <w:t>Britt-Evy</w:t>
            </w:r>
          </w:p>
        </w:tc>
      </w:tr>
      <w:tr w:rsidR="15204265" w:rsidTr="5D890C48" w14:paraId="261AC8A7">
        <w:trPr>
          <w:trHeight w:val="300"/>
        </w:trPr>
        <w:tc>
          <w:tcPr>
            <w:tcW w:w="615" w:type="dxa"/>
            <w:tcMar/>
          </w:tcPr>
          <w:p w:rsidR="65F8FD7E" w:rsidP="5D890C48" w:rsidRDefault="65F8FD7E" w14:paraId="3578C02D" w14:textId="00CDB731">
            <w:pPr>
              <w:pStyle w:val="Normal"/>
              <w:rPr>
                <w:sz w:val="20"/>
                <w:szCs w:val="20"/>
              </w:rPr>
            </w:pPr>
            <w:r w:rsidRPr="5D890C48" w:rsidR="0DBAC68A">
              <w:rPr>
                <w:sz w:val="20"/>
                <w:szCs w:val="20"/>
              </w:rPr>
              <w:t>48/</w:t>
            </w:r>
          </w:p>
          <w:p w:rsidR="65F8FD7E" w:rsidP="5D890C48" w:rsidRDefault="65F8FD7E" w14:paraId="508F3674" w14:textId="13663AC7">
            <w:pPr>
              <w:pStyle w:val="Normal"/>
              <w:rPr>
                <w:sz w:val="20"/>
                <w:szCs w:val="20"/>
              </w:rPr>
            </w:pPr>
            <w:r w:rsidRPr="5D890C48" w:rsidR="0DBAC68A">
              <w:rPr>
                <w:sz w:val="20"/>
                <w:szCs w:val="20"/>
              </w:rPr>
              <w:t>24</w:t>
            </w:r>
          </w:p>
          <w:p w:rsidR="65F8FD7E" w:rsidP="15204265" w:rsidRDefault="65F8FD7E" w14:paraId="5A5D8138" w14:textId="06E63C65">
            <w:pPr>
              <w:pStyle w:val="Normal"/>
            </w:pPr>
          </w:p>
        </w:tc>
        <w:tc>
          <w:tcPr>
            <w:tcW w:w="7485" w:type="dxa"/>
            <w:tcMar/>
          </w:tcPr>
          <w:p w:rsidR="65F8FD7E" w:rsidP="15204265" w:rsidRDefault="65F8FD7E" w14:paraId="23BB73D1" w14:textId="230595C0">
            <w:pPr>
              <w:pStyle w:val="Normal"/>
            </w:pPr>
            <w:r w:rsidR="65F8FD7E">
              <w:rPr/>
              <w:t>Orientering fra egen enhet til styre</w:t>
            </w:r>
            <w:r w:rsidR="6DB1B79A">
              <w:rPr/>
              <w:t>t</w:t>
            </w:r>
          </w:p>
          <w:p w:rsidR="65F8FD7E" w:rsidP="15204265" w:rsidRDefault="65F8FD7E" w14:paraId="25F27E97" w14:textId="7B82F031">
            <w:pPr>
              <w:pStyle w:val="Normal"/>
            </w:pPr>
            <w:r w:rsidR="6614D6D1">
              <w:rPr/>
              <w:t xml:space="preserve">Styremedlemmene orienterte kort om </w:t>
            </w:r>
            <w:r w:rsidR="37895B88">
              <w:rPr/>
              <w:t>situasjonen ute på enhetene.</w:t>
            </w:r>
          </w:p>
          <w:p w:rsidR="65F8FD7E" w:rsidP="15204265" w:rsidRDefault="65F8FD7E" w14:paraId="66BFE113" w14:textId="27318E07">
            <w:pPr>
              <w:pStyle w:val="Normal"/>
            </w:pPr>
            <w:r w:rsidR="5F1E9E4D">
              <w:rPr/>
              <w:t xml:space="preserve">Eldbjørg har kalt inn til </w:t>
            </w:r>
            <w:r w:rsidR="5F1E9E4D">
              <w:rPr/>
              <w:t>Unio</w:t>
            </w:r>
            <w:r w:rsidR="5F1E9E4D">
              <w:rPr/>
              <w:t>-møte på Kjeller om Campus Romerike. Rektor</w:t>
            </w:r>
            <w:r w:rsidR="3A6EC837">
              <w:rPr/>
              <w:t xml:space="preserve"> </w:t>
            </w:r>
            <w:r w:rsidR="5F1E9E4D">
              <w:rPr/>
              <w:t>kommer også.</w:t>
            </w:r>
          </w:p>
          <w:p w:rsidR="65F8FD7E" w:rsidP="15204265" w:rsidRDefault="65F8FD7E" w14:paraId="73E7FF97" w14:textId="16EF9814">
            <w:pPr>
              <w:pStyle w:val="Normal"/>
            </w:pPr>
            <w:r w:rsidR="24854D4B">
              <w:rPr/>
              <w:t>Erik har sjekket opp dette med a</w:t>
            </w:r>
            <w:r w:rsidR="7D750B74">
              <w:rPr/>
              <w:t>larmknapp</w:t>
            </w:r>
            <w:r w:rsidR="7D8CA173">
              <w:rPr/>
              <w:t xml:space="preserve">er. Det finnes slike i resepsjonene, og det er også mobile alarmer til utlån som man </w:t>
            </w:r>
            <w:r w:rsidR="7D8CA173">
              <w:rPr/>
              <w:t>f</w:t>
            </w:r>
            <w:r w:rsidR="0677CFEC">
              <w:rPr/>
              <w:t>.</w:t>
            </w:r>
            <w:r w:rsidR="7D8CA173">
              <w:rPr/>
              <w:t>e</w:t>
            </w:r>
            <w:r w:rsidR="4C400E60">
              <w:rPr/>
              <w:t>k</w:t>
            </w:r>
            <w:r w:rsidR="7D8CA173">
              <w:rPr/>
              <w:t>s</w:t>
            </w:r>
            <w:r w:rsidR="7D8CA173">
              <w:rPr/>
              <w:t>.</w:t>
            </w:r>
            <w:r w:rsidR="3C57ABF9">
              <w:rPr/>
              <w:t xml:space="preserve"> k</w:t>
            </w:r>
            <w:r w:rsidR="7D8CA173">
              <w:rPr/>
              <w:t>an ta med seg inn i klasserommet</w:t>
            </w:r>
            <w:r w:rsidR="01CCFCC4">
              <w:rPr/>
              <w:t>.</w:t>
            </w:r>
          </w:p>
        </w:tc>
        <w:tc>
          <w:tcPr>
            <w:tcW w:w="915" w:type="dxa"/>
            <w:tcMar/>
          </w:tcPr>
          <w:p w:rsidR="15204265" w:rsidP="15204265" w:rsidRDefault="15204265" w14:paraId="2A928E06" w14:textId="3ACA4F66">
            <w:pPr>
              <w:pStyle w:val="Normal"/>
            </w:pPr>
          </w:p>
        </w:tc>
      </w:tr>
      <w:tr w:rsidR="15204265" w:rsidTr="5D890C48" w14:paraId="1D6EE6BF">
        <w:trPr>
          <w:trHeight w:val="300"/>
        </w:trPr>
        <w:tc>
          <w:tcPr>
            <w:tcW w:w="615" w:type="dxa"/>
            <w:tcMar/>
          </w:tcPr>
          <w:p w:rsidR="65F8FD7E" w:rsidP="5D890C48" w:rsidRDefault="65F8FD7E" w14:paraId="6FA6FC12" w14:textId="1DE86793">
            <w:pPr>
              <w:pStyle w:val="Normal"/>
              <w:rPr>
                <w:sz w:val="20"/>
                <w:szCs w:val="20"/>
              </w:rPr>
            </w:pPr>
            <w:r w:rsidRPr="5D890C48" w:rsidR="042DCB80">
              <w:rPr>
                <w:sz w:val="20"/>
                <w:szCs w:val="20"/>
              </w:rPr>
              <w:t>49/</w:t>
            </w:r>
          </w:p>
          <w:p w:rsidR="65F8FD7E" w:rsidP="5D890C48" w:rsidRDefault="65F8FD7E" w14:paraId="34DF836A" w14:textId="13663AC7">
            <w:pPr>
              <w:pStyle w:val="Normal"/>
              <w:rPr>
                <w:sz w:val="20"/>
                <w:szCs w:val="20"/>
              </w:rPr>
            </w:pPr>
            <w:r w:rsidRPr="5D890C48" w:rsidR="042DCB80">
              <w:rPr>
                <w:sz w:val="20"/>
                <w:szCs w:val="20"/>
              </w:rPr>
              <w:t>24</w:t>
            </w:r>
          </w:p>
          <w:p w:rsidR="65F8FD7E" w:rsidP="15204265" w:rsidRDefault="65F8FD7E" w14:paraId="3C3837CB" w14:textId="44B62F87">
            <w:pPr>
              <w:pStyle w:val="Normal"/>
            </w:pPr>
          </w:p>
        </w:tc>
        <w:tc>
          <w:tcPr>
            <w:tcW w:w="7485" w:type="dxa"/>
            <w:tcMar/>
          </w:tcPr>
          <w:p w:rsidR="65F8FD7E" w:rsidP="15204265" w:rsidRDefault="65F8FD7E" w14:paraId="473E499C" w14:textId="6F4A42BD">
            <w:pPr>
              <w:pStyle w:val="Normal"/>
            </w:pPr>
            <w:r w:rsidR="65F8FD7E">
              <w:rPr/>
              <w:t xml:space="preserve">Sentrale </w:t>
            </w:r>
            <w:r w:rsidR="65F8FD7E">
              <w:rPr/>
              <w:t>idf</w:t>
            </w:r>
            <w:r w:rsidR="65F8FD7E">
              <w:rPr/>
              <w:t>-saker</w:t>
            </w:r>
          </w:p>
          <w:p w:rsidR="65F8FD7E" w:rsidP="15204265" w:rsidRDefault="65F8FD7E" w14:paraId="5878CC58" w14:textId="0C400794">
            <w:pPr>
              <w:pStyle w:val="Normal"/>
            </w:pPr>
            <w:r w:rsidR="32E7ED0A">
              <w:rPr/>
              <w:t xml:space="preserve">Styret </w:t>
            </w:r>
            <w:r w:rsidR="4F110986">
              <w:rPr/>
              <w:t xml:space="preserve">støtter sak 88 </w:t>
            </w:r>
            <w:r w:rsidR="3E743C5B">
              <w:rPr/>
              <w:t xml:space="preserve">fra Akademikerne om </w:t>
            </w:r>
            <w:r w:rsidR="5EA9A357">
              <w:rPr/>
              <w:t xml:space="preserve">at man må finne en </w:t>
            </w:r>
            <w:r w:rsidR="417EFF54">
              <w:rPr/>
              <w:t xml:space="preserve">god </w:t>
            </w:r>
            <w:r w:rsidR="5EA9A357">
              <w:rPr/>
              <w:t>løsning på hvordan</w:t>
            </w:r>
            <w:r w:rsidR="34811088">
              <w:rPr/>
              <w:t xml:space="preserve"> </w:t>
            </w:r>
            <w:r w:rsidR="5EA9A357">
              <w:rPr/>
              <w:t>t</w:t>
            </w:r>
            <w:r w:rsidR="3E743C5B">
              <w:rPr/>
              <w:t>rening i arbeidstiden</w:t>
            </w:r>
            <w:r w:rsidR="22F2F09E">
              <w:rPr/>
              <w:t xml:space="preserve"> skal inn i arbeidsplanene</w:t>
            </w:r>
            <w:r w:rsidR="3E743C5B">
              <w:rPr/>
              <w:t xml:space="preserve">, </w:t>
            </w:r>
            <w:r w:rsidR="4F110986">
              <w:rPr/>
              <w:t xml:space="preserve">og </w:t>
            </w:r>
            <w:r w:rsidR="2B9A4CEB">
              <w:rPr/>
              <w:t xml:space="preserve">sak </w:t>
            </w:r>
            <w:r w:rsidR="4F110986">
              <w:rPr/>
              <w:t>89</w:t>
            </w:r>
            <w:r w:rsidR="0FDC06BC">
              <w:rPr/>
              <w:t xml:space="preserve"> fra NTL om at det må gis kompensasjonstillegg på utenlandsreiser.</w:t>
            </w:r>
          </w:p>
          <w:p w:rsidR="65F8FD7E" w:rsidP="05D3E8CB" w:rsidRDefault="65F8FD7E" w14:paraId="2F47B3C8" w14:textId="2EA8FB5C">
            <w:pPr>
              <w:pStyle w:val="Normal"/>
              <w:shd w:val="clear" w:color="auto" w:fill="FFFFFF" w:themeFill="background1"/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nb-NO"/>
              </w:rPr>
            </w:pPr>
            <w:r w:rsidRPr="05D3E8CB" w:rsidR="49439201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Til sak </w:t>
            </w:r>
            <w:r w:rsidRPr="05D3E8CB" w:rsidR="79AEDF02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85</w:t>
            </w:r>
            <w:r w:rsidRPr="05D3E8CB" w:rsidR="3ED0C001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 om ny forskrift om graden ph.d. ved OsloMet</w:t>
            </w:r>
            <w:r w:rsidRPr="05D3E8CB" w:rsidR="79AEDF02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: </w:t>
            </w:r>
            <w:r w:rsidRPr="05D3E8CB" w:rsidR="79AEDF0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nb-NO"/>
              </w:rPr>
              <w:t>Det kan med fordel bli tatt en ny gjennomgang ad bruken av forkortelser.</w:t>
            </w:r>
          </w:p>
          <w:p w:rsidR="65F8FD7E" w:rsidP="2180DFC1" w:rsidRDefault="65F8FD7E" w14:paraId="4AD9099E" w14:textId="696D9364">
            <w:pPr>
              <w:shd w:val="clear" w:color="auto" w:fill="FFFFFF" w:themeFill="background1"/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nb-NO"/>
              </w:rPr>
            </w:pPr>
            <w:r w:rsidRPr="2180DFC1" w:rsidR="2538914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nb-NO"/>
              </w:rPr>
              <w:t>Det er viktig å ha klageregler for studentene slik at de kan få oppnevnt ny veileder når veiledningen ikke fungerer. Det bør være klare regler for dette.</w:t>
            </w:r>
          </w:p>
          <w:p w:rsidR="65F8FD7E" w:rsidP="05D3E8CB" w:rsidRDefault="65F8FD7E" w14:paraId="2A1AFF45" w14:textId="1C67B154">
            <w:pPr>
              <w:pStyle w:val="Normal"/>
            </w:pPr>
            <w:r w:rsidR="153BBC66">
              <w:rPr/>
              <w:t xml:space="preserve">Sak </w:t>
            </w:r>
            <w:r w:rsidR="4F110986">
              <w:rPr/>
              <w:t>86</w:t>
            </w:r>
            <w:r w:rsidR="518A8E0E">
              <w:rPr/>
              <w:t xml:space="preserve"> om revidert politikk for immaterielle rettigheter ved OsloMet</w:t>
            </w:r>
            <w:r w:rsidR="4F110986">
              <w:rPr/>
              <w:t>: Erik har sendt det til FF sentralt for å høre om dette er greit.</w:t>
            </w:r>
            <w:r w:rsidR="038128D6">
              <w:rPr/>
              <w:t xml:space="preserve"> Han videresender svaret fra de når det kommer.</w:t>
            </w:r>
          </w:p>
          <w:p w:rsidR="05D3E8CB" w:rsidP="05D3E8CB" w:rsidRDefault="05D3E8CB" w14:paraId="3949BC63" w14:textId="32F8D349">
            <w:pPr>
              <w:pStyle w:val="Normal"/>
            </w:pPr>
          </w:p>
          <w:p w:rsidR="65F8FD7E" w:rsidP="15204265" w:rsidRDefault="65F8FD7E" w14:paraId="34849F44" w14:textId="18104B13">
            <w:pPr>
              <w:pStyle w:val="Normal"/>
            </w:pPr>
            <w:r w:rsidR="306C945D">
              <w:rPr/>
              <w:t xml:space="preserve">Det ble diskutert hvordan styret kan jobbe best mulig med </w:t>
            </w:r>
            <w:r w:rsidR="2B3299F5">
              <w:rPr/>
              <w:t>idf</w:t>
            </w:r>
            <w:r w:rsidR="58D7F704">
              <w:rPr/>
              <w:t>-sakene</w:t>
            </w:r>
            <w:r w:rsidR="53D6132C">
              <w:rPr/>
              <w:t xml:space="preserve"> på styremøtene</w:t>
            </w:r>
            <w:r w:rsidR="1DE3736F">
              <w:rPr/>
              <w:t>.</w:t>
            </w:r>
            <w:r w:rsidR="2B3299F5">
              <w:rPr/>
              <w:t xml:space="preserve"> AU er avhengig av innspill fra styremedlemmene</w:t>
            </w:r>
            <w:r w:rsidR="13F7A9E8">
              <w:rPr/>
              <w:t xml:space="preserve">, og det viktigste er </w:t>
            </w:r>
            <w:r w:rsidR="2B3299F5">
              <w:rPr/>
              <w:t xml:space="preserve">drøftingssakene. Vi </w:t>
            </w:r>
            <w:r w:rsidR="1F665B83">
              <w:rPr/>
              <w:t xml:space="preserve">gjennomgår sakene på styremøtene, men </w:t>
            </w:r>
            <w:r w:rsidR="2CBF2437">
              <w:rPr/>
              <w:t>AU</w:t>
            </w:r>
            <w:r w:rsidR="1F665B83">
              <w:rPr/>
              <w:t xml:space="preserve"> ønsker </w:t>
            </w:r>
            <w:r w:rsidR="2B3299F5">
              <w:rPr/>
              <w:t>ikke</w:t>
            </w:r>
            <w:r w:rsidR="4AFCE716">
              <w:rPr/>
              <w:t xml:space="preserve"> </w:t>
            </w:r>
            <w:r w:rsidR="1ABAB296">
              <w:rPr/>
              <w:t xml:space="preserve">å </w:t>
            </w:r>
            <w:r w:rsidR="2B3299F5">
              <w:rPr/>
              <w:t>legge føringer på sakene ved å sende ut vårt syn på forhånd.</w:t>
            </w:r>
            <w:r w:rsidR="3A1703B8">
              <w:rPr/>
              <w:t xml:space="preserve"> S</w:t>
            </w:r>
            <w:r w:rsidR="3A24F3E8">
              <w:rPr/>
              <w:t xml:space="preserve">tyremedlemmer kan </w:t>
            </w:r>
            <w:r w:rsidR="3A1703B8">
              <w:rPr/>
              <w:t xml:space="preserve">gjerne </w:t>
            </w:r>
            <w:r w:rsidR="3A29EF78">
              <w:rPr/>
              <w:t xml:space="preserve">sende </w:t>
            </w:r>
            <w:r w:rsidR="3A1703B8">
              <w:rPr/>
              <w:t>inn innspill til AU på forhånd.</w:t>
            </w:r>
          </w:p>
        </w:tc>
        <w:tc>
          <w:tcPr>
            <w:tcW w:w="915" w:type="dxa"/>
            <w:tcMar/>
          </w:tcPr>
          <w:p w:rsidR="65F8FD7E" w:rsidP="15204265" w:rsidRDefault="65F8FD7E" w14:paraId="388F8F60" w14:textId="2D68F6A0">
            <w:pPr>
              <w:pStyle w:val="Normal"/>
            </w:pPr>
            <w:r w:rsidR="65F8FD7E">
              <w:rPr/>
              <w:t>Erik</w:t>
            </w:r>
          </w:p>
        </w:tc>
      </w:tr>
      <w:tr w:rsidR="15204265" w:rsidTr="5D890C48" w14:paraId="4D4597EC">
        <w:trPr>
          <w:trHeight w:val="300"/>
        </w:trPr>
        <w:tc>
          <w:tcPr>
            <w:tcW w:w="615" w:type="dxa"/>
            <w:tcMar/>
          </w:tcPr>
          <w:p w:rsidR="65F8FD7E" w:rsidP="5D890C48" w:rsidRDefault="65F8FD7E" w14:paraId="0124759E" w14:textId="25B9A0AF">
            <w:pPr>
              <w:pStyle w:val="Normal"/>
              <w:rPr>
                <w:sz w:val="20"/>
                <w:szCs w:val="20"/>
              </w:rPr>
            </w:pPr>
            <w:r w:rsidRPr="5D890C48" w:rsidR="77A1AF71">
              <w:rPr>
                <w:sz w:val="20"/>
                <w:szCs w:val="20"/>
              </w:rPr>
              <w:t>50/</w:t>
            </w:r>
          </w:p>
          <w:p w:rsidR="65F8FD7E" w:rsidP="5D890C48" w:rsidRDefault="65F8FD7E" w14:paraId="25B38B9B" w14:textId="13663AC7">
            <w:pPr>
              <w:pStyle w:val="Normal"/>
              <w:rPr>
                <w:sz w:val="20"/>
                <w:szCs w:val="20"/>
              </w:rPr>
            </w:pPr>
            <w:r w:rsidRPr="5D890C48" w:rsidR="77A1AF71">
              <w:rPr>
                <w:sz w:val="20"/>
                <w:szCs w:val="20"/>
              </w:rPr>
              <w:t>24</w:t>
            </w:r>
          </w:p>
          <w:p w:rsidR="65F8FD7E" w:rsidP="15204265" w:rsidRDefault="65F8FD7E" w14:paraId="2812C248" w14:textId="0C47527E">
            <w:pPr>
              <w:pStyle w:val="Normal"/>
            </w:pPr>
          </w:p>
        </w:tc>
        <w:tc>
          <w:tcPr>
            <w:tcW w:w="7485" w:type="dxa"/>
            <w:tcMar/>
          </w:tcPr>
          <w:p w:rsidR="65F8FD7E" w:rsidP="15204265" w:rsidRDefault="65F8FD7E" w14:paraId="4E19585E" w14:textId="0C09EEE5">
            <w:pPr>
              <w:pStyle w:val="Normal"/>
            </w:pPr>
            <w:r w:rsidR="65F8FD7E">
              <w:rPr/>
              <w:t>Forslag til endring av honorar-satsene til styremedlemmer</w:t>
            </w:r>
          </w:p>
          <w:p w:rsidR="65F8FD7E" w:rsidP="15204265" w:rsidRDefault="65F8FD7E" w14:paraId="7121D1C3" w14:textId="00BCE85C">
            <w:pPr>
              <w:pStyle w:val="Normal"/>
            </w:pPr>
            <w:r w:rsidR="439888D3">
              <w:rPr/>
              <w:t>Saken ble utsatt til neste styremøte.</w:t>
            </w:r>
          </w:p>
        </w:tc>
        <w:tc>
          <w:tcPr>
            <w:tcW w:w="915" w:type="dxa"/>
            <w:tcMar/>
          </w:tcPr>
          <w:p w:rsidR="65F8FD7E" w:rsidP="15204265" w:rsidRDefault="65F8FD7E" w14:paraId="75F18659" w14:textId="2983B28C">
            <w:pPr>
              <w:pStyle w:val="Normal"/>
            </w:pPr>
            <w:r w:rsidR="65F8FD7E">
              <w:rPr/>
              <w:t>Ingrid-Jannicke</w:t>
            </w:r>
          </w:p>
        </w:tc>
      </w:tr>
      <w:tr w:rsidR="15204265" w:rsidTr="5D890C48" w14:paraId="5A50870C">
        <w:trPr>
          <w:trHeight w:val="300"/>
        </w:trPr>
        <w:tc>
          <w:tcPr>
            <w:tcW w:w="615" w:type="dxa"/>
            <w:tcMar/>
          </w:tcPr>
          <w:p w:rsidR="65F8FD7E" w:rsidP="5D890C48" w:rsidRDefault="65F8FD7E" w14:paraId="5B4C909F" w14:textId="68AE01E6">
            <w:pPr>
              <w:pStyle w:val="Normal"/>
              <w:rPr>
                <w:sz w:val="20"/>
                <w:szCs w:val="20"/>
              </w:rPr>
            </w:pPr>
            <w:r w:rsidRPr="5D890C48" w:rsidR="1DA60436">
              <w:rPr>
                <w:sz w:val="20"/>
                <w:szCs w:val="20"/>
              </w:rPr>
              <w:t>51/</w:t>
            </w:r>
          </w:p>
          <w:p w:rsidR="65F8FD7E" w:rsidP="5D890C48" w:rsidRDefault="65F8FD7E" w14:paraId="5A37B281" w14:textId="13663AC7">
            <w:pPr>
              <w:pStyle w:val="Normal"/>
              <w:rPr>
                <w:sz w:val="20"/>
                <w:szCs w:val="20"/>
              </w:rPr>
            </w:pPr>
            <w:r w:rsidRPr="5D890C48" w:rsidR="1DA60436">
              <w:rPr>
                <w:sz w:val="20"/>
                <w:szCs w:val="20"/>
              </w:rPr>
              <w:t>24</w:t>
            </w:r>
          </w:p>
          <w:p w:rsidR="65F8FD7E" w:rsidP="15204265" w:rsidRDefault="65F8FD7E" w14:paraId="2CB2208F" w14:textId="605501C3">
            <w:pPr>
              <w:pStyle w:val="Normal"/>
            </w:pPr>
          </w:p>
        </w:tc>
        <w:tc>
          <w:tcPr>
            <w:tcW w:w="7485" w:type="dxa"/>
            <w:tcMar/>
          </w:tcPr>
          <w:p w:rsidR="65F8FD7E" w:rsidP="15204265" w:rsidRDefault="65F8FD7E" w14:paraId="27CEBC08" w14:textId="003208B8">
            <w:pPr>
              <w:pStyle w:val="Normal"/>
            </w:pPr>
            <w:r w:rsidR="65F8FD7E">
              <w:rPr/>
              <w:t>Eventuelt</w:t>
            </w:r>
          </w:p>
          <w:p w:rsidR="65F8FD7E" w:rsidP="15204265" w:rsidRDefault="65F8FD7E" w14:paraId="0475DDA0" w14:textId="1BEFBF98">
            <w:pPr>
              <w:pStyle w:val="Normal"/>
            </w:pPr>
            <w:r w:rsidR="226EC9BE">
              <w:rPr/>
              <w:t>Det skal være s</w:t>
            </w:r>
            <w:r w:rsidR="70C698F8">
              <w:rPr/>
              <w:t>ektorseminar</w:t>
            </w:r>
            <w:r w:rsidR="5F9AFE31">
              <w:rPr/>
              <w:t xml:space="preserve"> 28. - 30. oktober</w:t>
            </w:r>
            <w:r w:rsidR="621769C0">
              <w:rPr/>
              <w:t xml:space="preserve">. </w:t>
            </w:r>
            <w:r w:rsidR="5AF983EC">
              <w:rPr/>
              <w:t>FF-OsloMet</w:t>
            </w:r>
            <w:r w:rsidR="621769C0">
              <w:rPr/>
              <w:t xml:space="preserve"> har 5 plasser. </w:t>
            </w:r>
            <w:r w:rsidR="30F07C34">
              <w:rPr/>
              <w:t xml:space="preserve">De som er interessert </w:t>
            </w:r>
            <w:r w:rsidR="26306055">
              <w:rPr/>
              <w:t xml:space="preserve">i å være med </w:t>
            </w:r>
            <w:r w:rsidR="30F07C34">
              <w:rPr/>
              <w:t xml:space="preserve">sender </w:t>
            </w:r>
            <w:r w:rsidR="30F07C34">
              <w:rPr/>
              <w:t>mail</w:t>
            </w:r>
            <w:r w:rsidR="30F07C34">
              <w:rPr/>
              <w:t xml:space="preserve"> til Britt-Evy</w:t>
            </w:r>
            <w:r w:rsidR="6F6F9BCB">
              <w:rPr/>
              <w:t xml:space="preserve"> om det</w:t>
            </w:r>
            <w:r w:rsidR="30F07C34">
              <w:rPr/>
              <w:t>.</w:t>
            </w:r>
          </w:p>
        </w:tc>
        <w:tc>
          <w:tcPr>
            <w:tcW w:w="915" w:type="dxa"/>
            <w:tcMar/>
          </w:tcPr>
          <w:p w:rsidR="15204265" w:rsidP="15204265" w:rsidRDefault="15204265" w14:paraId="65BF91DE" w14:textId="6EA62038">
            <w:pPr>
              <w:pStyle w:val="Normal"/>
            </w:pPr>
          </w:p>
        </w:tc>
      </w:tr>
    </w:tbl>
    <w:p w:rsidR="15204265" w:rsidRDefault="15204265" w14:paraId="0422EACA" w14:textId="7F3A7909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C92B59"/>
    <w:rsid w:val="01CCFCC4"/>
    <w:rsid w:val="03150D14"/>
    <w:rsid w:val="038128D6"/>
    <w:rsid w:val="042DCB80"/>
    <w:rsid w:val="04B1E0B4"/>
    <w:rsid w:val="0555A362"/>
    <w:rsid w:val="05D3E8CB"/>
    <w:rsid w:val="05F592DF"/>
    <w:rsid w:val="05FF7B87"/>
    <w:rsid w:val="0677CFEC"/>
    <w:rsid w:val="086FCC4A"/>
    <w:rsid w:val="08A6E1F3"/>
    <w:rsid w:val="09402304"/>
    <w:rsid w:val="09823E36"/>
    <w:rsid w:val="0A25C4AD"/>
    <w:rsid w:val="0A7F3240"/>
    <w:rsid w:val="0AC92B59"/>
    <w:rsid w:val="0CA02394"/>
    <w:rsid w:val="0CD7038B"/>
    <w:rsid w:val="0DBAC68A"/>
    <w:rsid w:val="0E44D0BB"/>
    <w:rsid w:val="0F7DADC1"/>
    <w:rsid w:val="0FDC06BC"/>
    <w:rsid w:val="12461E4B"/>
    <w:rsid w:val="136FDC75"/>
    <w:rsid w:val="139A0ABF"/>
    <w:rsid w:val="13E73434"/>
    <w:rsid w:val="13F7A9E8"/>
    <w:rsid w:val="141873D8"/>
    <w:rsid w:val="15204265"/>
    <w:rsid w:val="153BBC66"/>
    <w:rsid w:val="157F8FF0"/>
    <w:rsid w:val="173D4ED0"/>
    <w:rsid w:val="175934FD"/>
    <w:rsid w:val="17FD0423"/>
    <w:rsid w:val="18164875"/>
    <w:rsid w:val="18B230B1"/>
    <w:rsid w:val="1ABAB296"/>
    <w:rsid w:val="1B0F493E"/>
    <w:rsid w:val="1B5DB2C8"/>
    <w:rsid w:val="1C3EA719"/>
    <w:rsid w:val="1D2F7595"/>
    <w:rsid w:val="1DA60436"/>
    <w:rsid w:val="1DD9141D"/>
    <w:rsid w:val="1DE3736F"/>
    <w:rsid w:val="1E818959"/>
    <w:rsid w:val="1E9044BD"/>
    <w:rsid w:val="1F665B83"/>
    <w:rsid w:val="1FED8C88"/>
    <w:rsid w:val="20F8AB8E"/>
    <w:rsid w:val="2180DFC1"/>
    <w:rsid w:val="220A69B2"/>
    <w:rsid w:val="226EC9BE"/>
    <w:rsid w:val="22F2F09E"/>
    <w:rsid w:val="23C89ACF"/>
    <w:rsid w:val="23EC8743"/>
    <w:rsid w:val="23F0653E"/>
    <w:rsid w:val="2469B65C"/>
    <w:rsid w:val="24854D4B"/>
    <w:rsid w:val="24F5B787"/>
    <w:rsid w:val="25389149"/>
    <w:rsid w:val="255DCF02"/>
    <w:rsid w:val="25C6752C"/>
    <w:rsid w:val="26306055"/>
    <w:rsid w:val="26A17B22"/>
    <w:rsid w:val="26FAAB01"/>
    <w:rsid w:val="2830DA73"/>
    <w:rsid w:val="28A3FE31"/>
    <w:rsid w:val="2902FA4C"/>
    <w:rsid w:val="292A15F3"/>
    <w:rsid w:val="2AFF9811"/>
    <w:rsid w:val="2B3299F5"/>
    <w:rsid w:val="2B9A4CEB"/>
    <w:rsid w:val="2C78D8A3"/>
    <w:rsid w:val="2CBD6E72"/>
    <w:rsid w:val="2CBF2437"/>
    <w:rsid w:val="2CCA5982"/>
    <w:rsid w:val="2CEE6E28"/>
    <w:rsid w:val="2D30F47E"/>
    <w:rsid w:val="2D51BBBD"/>
    <w:rsid w:val="2D79F92E"/>
    <w:rsid w:val="2D7A2527"/>
    <w:rsid w:val="306C945D"/>
    <w:rsid w:val="30F07C34"/>
    <w:rsid w:val="310F1CD2"/>
    <w:rsid w:val="3144730A"/>
    <w:rsid w:val="319D66E2"/>
    <w:rsid w:val="319E9F6D"/>
    <w:rsid w:val="31D24F69"/>
    <w:rsid w:val="3215EC62"/>
    <w:rsid w:val="3222676B"/>
    <w:rsid w:val="32A31188"/>
    <w:rsid w:val="32E7ED0A"/>
    <w:rsid w:val="3327264C"/>
    <w:rsid w:val="33BBA574"/>
    <w:rsid w:val="33C5D072"/>
    <w:rsid w:val="340C9581"/>
    <w:rsid w:val="344A0D32"/>
    <w:rsid w:val="34811088"/>
    <w:rsid w:val="34C2BAB5"/>
    <w:rsid w:val="34F25D35"/>
    <w:rsid w:val="35A02075"/>
    <w:rsid w:val="37895B88"/>
    <w:rsid w:val="37EFB030"/>
    <w:rsid w:val="3832FE6E"/>
    <w:rsid w:val="3A1703B8"/>
    <w:rsid w:val="3A24F3E8"/>
    <w:rsid w:val="3A29EF78"/>
    <w:rsid w:val="3A6EC837"/>
    <w:rsid w:val="3C57ABF9"/>
    <w:rsid w:val="3C758CE4"/>
    <w:rsid w:val="3CC26526"/>
    <w:rsid w:val="3DD8275D"/>
    <w:rsid w:val="3E743C5B"/>
    <w:rsid w:val="3ED0C001"/>
    <w:rsid w:val="3F5CC8D7"/>
    <w:rsid w:val="4114715E"/>
    <w:rsid w:val="41759797"/>
    <w:rsid w:val="417EFF54"/>
    <w:rsid w:val="42150BC9"/>
    <w:rsid w:val="42559162"/>
    <w:rsid w:val="439888D3"/>
    <w:rsid w:val="4406186E"/>
    <w:rsid w:val="44A1D31D"/>
    <w:rsid w:val="44EB2D06"/>
    <w:rsid w:val="4512B072"/>
    <w:rsid w:val="45A000AB"/>
    <w:rsid w:val="45ABE5C5"/>
    <w:rsid w:val="46C27E7B"/>
    <w:rsid w:val="46FFF1BC"/>
    <w:rsid w:val="47D342DE"/>
    <w:rsid w:val="4813ED57"/>
    <w:rsid w:val="48BF1E7E"/>
    <w:rsid w:val="49439201"/>
    <w:rsid w:val="49AD79B9"/>
    <w:rsid w:val="4A36EFCB"/>
    <w:rsid w:val="4AFCE716"/>
    <w:rsid w:val="4B711572"/>
    <w:rsid w:val="4B9BD11B"/>
    <w:rsid w:val="4C400E60"/>
    <w:rsid w:val="4D17868F"/>
    <w:rsid w:val="4DB58287"/>
    <w:rsid w:val="4F110986"/>
    <w:rsid w:val="50A01E6F"/>
    <w:rsid w:val="51128D54"/>
    <w:rsid w:val="518A8E0E"/>
    <w:rsid w:val="53D6132C"/>
    <w:rsid w:val="5454923E"/>
    <w:rsid w:val="56F50721"/>
    <w:rsid w:val="572694E0"/>
    <w:rsid w:val="581BF697"/>
    <w:rsid w:val="5890FD5D"/>
    <w:rsid w:val="58D7F704"/>
    <w:rsid w:val="5AF983EC"/>
    <w:rsid w:val="5B356E9C"/>
    <w:rsid w:val="5C303BD6"/>
    <w:rsid w:val="5D890C48"/>
    <w:rsid w:val="5EA43F1D"/>
    <w:rsid w:val="5EA9A357"/>
    <w:rsid w:val="5F1E9E4D"/>
    <w:rsid w:val="5F254FD9"/>
    <w:rsid w:val="5F70E060"/>
    <w:rsid w:val="5F983EA1"/>
    <w:rsid w:val="5F9AFE31"/>
    <w:rsid w:val="61A6EF99"/>
    <w:rsid w:val="621769C0"/>
    <w:rsid w:val="627D6DB0"/>
    <w:rsid w:val="63BBF5E6"/>
    <w:rsid w:val="63EB59F0"/>
    <w:rsid w:val="64DD8CC3"/>
    <w:rsid w:val="657FEE5A"/>
    <w:rsid w:val="65F7D727"/>
    <w:rsid w:val="65F8FD7E"/>
    <w:rsid w:val="6614D6D1"/>
    <w:rsid w:val="666872D8"/>
    <w:rsid w:val="668413F9"/>
    <w:rsid w:val="6772DACE"/>
    <w:rsid w:val="67D029B7"/>
    <w:rsid w:val="6AE4DD51"/>
    <w:rsid w:val="6BA861A1"/>
    <w:rsid w:val="6D3D653F"/>
    <w:rsid w:val="6DB1B79A"/>
    <w:rsid w:val="6DE3538C"/>
    <w:rsid w:val="6E3CEE6D"/>
    <w:rsid w:val="6F39AB15"/>
    <w:rsid w:val="6F6F9BCB"/>
    <w:rsid w:val="6F90E54B"/>
    <w:rsid w:val="7079B880"/>
    <w:rsid w:val="70B52479"/>
    <w:rsid w:val="70C698F8"/>
    <w:rsid w:val="714D3A81"/>
    <w:rsid w:val="72AF408E"/>
    <w:rsid w:val="72E9F350"/>
    <w:rsid w:val="741C314E"/>
    <w:rsid w:val="75328B70"/>
    <w:rsid w:val="75B447D2"/>
    <w:rsid w:val="76045D6A"/>
    <w:rsid w:val="7668E6C8"/>
    <w:rsid w:val="7723D36B"/>
    <w:rsid w:val="77A1AF71"/>
    <w:rsid w:val="78114863"/>
    <w:rsid w:val="78A871D7"/>
    <w:rsid w:val="7995C5A6"/>
    <w:rsid w:val="79A7CCE5"/>
    <w:rsid w:val="79AEDF02"/>
    <w:rsid w:val="79CACAA1"/>
    <w:rsid w:val="7B035C78"/>
    <w:rsid w:val="7BCEC541"/>
    <w:rsid w:val="7CB76401"/>
    <w:rsid w:val="7CEBF9B8"/>
    <w:rsid w:val="7D15DE4C"/>
    <w:rsid w:val="7D750B74"/>
    <w:rsid w:val="7D8CA173"/>
    <w:rsid w:val="7E6E810B"/>
    <w:rsid w:val="7F90C567"/>
    <w:rsid w:val="7FC8F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7A8E5"/>
  <w15:chartTrackingRefBased/>
  <w15:docId w15:val="{AA35A122-B250-4204-9240-9E2A9574C6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BA791FE92F440ACC4053785EEA9A6" ma:contentTypeVersion="17" ma:contentTypeDescription="Opprett et nytt dokument." ma:contentTypeScope="" ma:versionID="b7cc89c551d993bdd6bf60f2b4eb6b7b">
  <xsd:schema xmlns:xsd="http://www.w3.org/2001/XMLSchema" xmlns:xs="http://www.w3.org/2001/XMLSchema" xmlns:p="http://schemas.microsoft.com/office/2006/metadata/properties" xmlns:ns2="61907352-923f-40ff-aeb0-7cd8b1323024" xmlns:ns3="e1da2a09-110d-40bd-b1c8-c7afb98c7c5c" targetNamespace="http://schemas.microsoft.com/office/2006/metadata/properties" ma:root="true" ma:fieldsID="20364e6142c4d98d328b3a86b1bed992" ns2:_="" ns3:_="">
    <xsd:import namespace="61907352-923f-40ff-aeb0-7cd8b1323024"/>
    <xsd:import namespace="e1da2a09-110d-40bd-b1c8-c7afb98c7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07352-923f-40ff-aeb0-7cd8b1323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a2a09-110d-40bd-b1c8-c7afb98c7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b8d578-3bde-4c9d-8c7d-d132e5b57ee2}" ma:internalName="TaxCatchAll" ma:showField="CatchAllData" ma:web="e1da2a09-110d-40bd-b1c8-c7afb98c7c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907352-923f-40ff-aeb0-7cd8b1323024">
      <Terms xmlns="http://schemas.microsoft.com/office/infopath/2007/PartnerControls"/>
    </lcf76f155ced4ddcb4097134ff3c332f>
    <TaxCatchAll xmlns="e1da2a09-110d-40bd-b1c8-c7afb98c7c5c" xsi:nil="true"/>
  </documentManagement>
</p:properties>
</file>

<file path=customXml/itemProps1.xml><?xml version="1.0" encoding="utf-8"?>
<ds:datastoreItem xmlns:ds="http://schemas.openxmlformats.org/officeDocument/2006/customXml" ds:itemID="{C6B79668-4EFD-472B-B465-C66E03116517}"/>
</file>

<file path=customXml/itemProps2.xml><?xml version="1.0" encoding="utf-8"?>
<ds:datastoreItem xmlns:ds="http://schemas.openxmlformats.org/officeDocument/2006/customXml" ds:itemID="{58B4C1F5-337A-495D-BAF7-F78048BB068A}"/>
</file>

<file path=customXml/itemProps3.xml><?xml version="1.0" encoding="utf-8"?>
<ds:datastoreItem xmlns:ds="http://schemas.openxmlformats.org/officeDocument/2006/customXml" ds:itemID="{2952AEE2-51F9-416F-A494-CA78AAEB884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Arve Angen</dc:creator>
  <keywords/>
  <dc:description/>
  <lastModifiedBy>Britt Evy Westergård</lastModifiedBy>
  <dcterms:created xsi:type="dcterms:W3CDTF">2024-09-10T07:06:40.0000000Z</dcterms:created>
  <dcterms:modified xsi:type="dcterms:W3CDTF">2024-09-30T11:06:21.0067562Z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0x0101008C5BA791FE92F440ACC4053785EEA9A6</vt:lpwstr>
  </property>
  <property fmtid="{D5CDD505-2E9C-101B-9397-08002B2CF9AE}" pid="3" name="MediaServiceImageTags">
    <vt:lpwstr/>
  </property>
</Properties>
</file>